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0" w:line="224" w:lineRule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31"/>
          <w:sz w:val="32"/>
          <w:szCs w:val="32"/>
        </w:rPr>
        <w:t>附件4</w:t>
      </w:r>
    </w:p>
    <w:p>
      <w:pPr>
        <w:spacing w:line="305" w:lineRule="auto"/>
        <w:rPr>
          <w:rFonts w:ascii="Arial"/>
          <w:sz w:val="21"/>
        </w:rPr>
      </w:pPr>
    </w:p>
    <w:p>
      <w:pPr>
        <w:spacing w:before="185" w:line="219" w:lineRule="auto"/>
        <w:ind w:firstLine="1124" w:firstLineChars="200"/>
        <w:rPr>
          <w:rFonts w:ascii="宋体" w:hAnsi="宋体" w:eastAsia="宋体" w:cs="宋体"/>
          <w:sz w:val="57"/>
          <w:szCs w:val="57"/>
        </w:rPr>
      </w:pPr>
      <w:r>
        <w:rPr>
          <w:rFonts w:ascii="宋体" w:hAnsi="宋体" w:eastAsia="宋体" w:cs="宋体"/>
          <w:b/>
          <w:bCs/>
          <w:spacing w:val="-5"/>
          <w:sz w:val="57"/>
          <w:szCs w:val="57"/>
        </w:rPr>
        <w:t>2024年度优秀研究成果格式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 、总体要求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正文内容主要包括背景意义、做法及成效、存在问题、对策及建议等。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格式体例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1.纸型、页面设置。纸张尺寸 A4, 页面设置为上、下页边距3.5厘米，左、右页边距2.7厘米，全篇行距用固定值31磅。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2.标题。使用二号华文中宋加粗字体，分一行或多行居中排布。回行时要做到词意完整、排列对称，标题排列应当使用梯形或菱形，不能使用矩形或沙漏型。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 xml:space="preserve">3.正文。汉字使用三号仿宋字体，英文、数字使用 Times New Roman 字体，每个自然段左空两个字符，回行顶格。文中结构层 次序数依次可以用“一、”“(一)”“1.”“ (1)”标注； 一般第一层用黑体、第二层用楷体、第三层和第四层用仿宋。                           </w:t>
      </w:r>
    </w:p>
    <w:p>
      <w:pPr>
        <w:ind w:firstLine="640" w:firstLineChars="200"/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4.页码。一般用4号半角宋体阿拉伯数字，居中，首页不显示页码。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13F5A"/>
    <w:multiLevelType w:val="singleLevel"/>
    <w:tmpl w:val="90113F5A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NTVkMzRkMjJiODczYWI4OWVjZTFmNWFlNjcyMjIifQ=="/>
  </w:docVars>
  <w:rsids>
    <w:rsidRoot w:val="1DA2430E"/>
    <w:rsid w:val="1DA2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40"/>
      <w:szCs w:val="4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2024-05-21T02:06:00Z</dcterms:created>
  <dc:creator>张璇</dc:creator>
  <cp:lastModifiedBy>张璇</cp:lastModifiedBy>
  <dcterms:modified xsi:type="dcterms:W3CDTF">2024-05-21T02:09:52Z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F2A8E03E44424BCF9E8F2BCE89AEC518_11</vt:lpwstr>
  </property>
</Properties>
</file>