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国家艺术基金（一般项目）2025年度青年艺术创作人才资助项目申报指南</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国家艺术基金面向社会</w:t>
      </w:r>
      <w:bookmarkStart w:id="0" w:name="_GoBack"/>
      <w:bookmarkEnd w:id="0"/>
      <w:r>
        <w:rPr>
          <w:rFonts w:hint="eastAsia" w:ascii="仿宋" w:hAnsi="仿宋" w:eastAsia="仿宋" w:cs="仿宋"/>
          <w:sz w:val="32"/>
          <w:szCs w:val="32"/>
        </w:rPr>
        <w:t>受理青年艺术创作人才资助项目的申报，组织专家评审，确定资助项目和资助额度，并实施监管。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一、资助要求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资助坚持以习近平新时代中国特色社会主义思想为指导，全面贯彻落实党的二十大精神，深入学习贯彻习近平文化思想，坚持为人民服务、为社会主义服务，坚持百花齐放、百家争鸣，坚持创造性转化、创新性发展，坚定不移听党话、跟党走，怀抱梦想又脚踏实地，敢想敢为又善作善成，坚守艺术理想，追求德艺双馨，讲品位、讲格调、讲责任，努力多创新、出精品，勇于挑大梁、当主角积极投身于中华民族现代文明建设的青年文艺工作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二、资助范围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（一）戏剧编剧、曲本作者；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（二）音乐作曲；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（三）舞蹈、舞剧编导；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（四）舞台艺术表演；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（五）美术、书法、摄影创作；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（六）工艺美术创作；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（七）舞台艺术、美术、书法、摄影、工艺美术文艺评论。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三、申请额度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申请资助资金的额度不超过10万元。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立项资助项目，艺术基金将先期拨付资助资金总额的50%；项目完成并验收合格后，拨付剩余50%的资助资金。资助资金主要用于创作采风、资料收集、材料购置和作品录音录像、包装运输、展览演出、结集出版等与创作有关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（二）项目经费支付按照国库集中支付有关制度规定执行。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（一）本项目的项目申报主体为个人，其应同时具备以下条件：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1.户籍要求（符合其中1条即可）：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（1）具有中华人民共和国内地（大陆）户籍；获得香港特别行政区、澳门特别行政区永久性居民身份的中国公民；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（2）受聘、就读于大陆艺术机构、单位或高等院校的台湾地区文艺工作者；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2.年龄不超过40周岁（1984年4月30日以后出生）；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由本人工作单位出具推荐意见，或者由所在领域不少于3位具有副高级及以上职称的专家或知名人士出具推荐意见；受聘、就读于大陆艺术机构、单位或高等院校的台湾地区文艺工作者应由其受聘、就读的艺术机构、单位或高等院校出具推荐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（二）每个项目申报主体可申报1项青年艺术创作人才资助项目。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（三）已获得“国家艺术基金青年艺术创作人才资助项目”的项目主体，不能重复申报本项目；已获得“国家艺术基金美术创作资助项目”的项目主体，在资助项目尚未提交结项验收前，不能申报本项目。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六、申报时间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本项目从2024年4月15日起开始申报，至6月15日截止申报。国家艺术基金管理中心（以下简称“管理中心”）在申报期内受理项目申报，并提供相关咨询服务，逾期不予受理。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七、申报程序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（一）项目申报主体在规定的申报受理期内，通过国家艺术基金网站 （http://www.cnaf.cn），登录“国家艺术基金资助项目管理系统”，按要求填写《国家艺术基金（一般项目）2025年度青年艺术创作人才资助项目申报表》，上传申报材料。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（一）《国家艺术基金（一般项目）2025年度青年艺术创作人才资助项目申报表》。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（二）内地（大陆）项目申报主体须提交身份证；港澳特区项目申报主体须提交港澳永久性居民身份和中国公民身份的证明；台湾地区项目申报主体须提交台湾居民来往大陆通行证或台湾居民居住证。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（三）台湾地区项目申报主体须提交与受聘艺术机构、单位签订的聘用合同或就读院校学生证。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（四）项目申报主体曾在本领域获得专业奖项或参加过展览、演出活动的，须提交获奖、参展、参演证书。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（六）项目申报主体已经获得或正在申请其他财政性资金、基金支持以及第三方资助的，须提供相应的批准文件或申报材料。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（七）申报戏剧编剧、曲本作者项目，须提交项目申报主体曾创作完成的2至3部剧本、曲本和申报项目的创作构思、故事梗概。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（八）申报音乐作曲项目，须提交项目申报主体曾创作完成的2至3部作品的乐谱、音频或视频文件和申报项目的艺术构思、音乐小样及其乐谱。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（九）申报舞蹈、舞剧编导项目，须提交项目申报主体曾编导创作的2至3部作品的视频文件和申报项目的创作构思。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（十）申报舞台艺术表演项目，须提交项目申报主体曾演出的2至3部舞台艺术作品视频文件，其中至少有1部为本人单独表演的、不超过15分钟的作品，以及申报项目的创作构思或部分彩排视频。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（十一）申报美术、书法、摄影、工艺美术创作项目，须提交项目申报主体曾创作完成作品的5至10幅作品照片和申报项目的构思草图、初稿或作品小样的照片。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（十二）申报舞台艺术、美术、书法、摄影、工艺美术文艺评论项目，须提交项目申报主体撰写且公开发表的2至3篇评论文章和申报项目的研究内容、基本思路。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（十三）申报材料应于2024年6月15日前通过网络提交，管理中心不接受纸质申报材料。作为附件上传的辅助材料，图片应采用扫描的方式形成，视频应完整清晰，可识别度高。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九、签约实施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确定申报项目为立项资助项目后，管理中心将与项目申报主体签订《国家艺术基金资助项目协议书》。《国家艺术基金（一般项目）2025年度青年艺术创作人才资助项目申报表》作为协议书附件，具有同等约束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十、监督验收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（一）资助项目应于2026年6月30日前提交完整的成果材料，参加结项验收。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（二）资助项目申请结项验收时，须提交完整作品。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1.戏剧编剧、曲本作者项目须提交完整的戏剧剧本、曲艺曲本。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2.音乐作曲项目须提交完整的音乐作品乐谱、音频或视频。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3.舞蹈编导项目须提交完整的舞蹈作品视频；舞剧编导项目须提交完整的舞剧作品或其中一幕的视频。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4.舞台艺术表演项目须提交完整的个人演出视频。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美术、书法、摄影创作项目须提交完整的创作作品，其中，中国画、油画、水彩（粉）画作品单幅不小于1.5×1.5米；版画作品单幅不小于1×1米；雕塑作品单件最长边不小于1.2米，应为硬质材料；书法作品单件不小于1×1.8米；篆刻作品单件不小于0.035×0.035米；摄影作品单幅不小于20寸（0.4×0.5米），应用专业级相纸打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6.工艺美术创作项目须提交完整的创作作品。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7.舞台艺术、美术、书法、摄影、工艺美术文艺评论项目须提交撰写的评论文章。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（三）管理中心将按照《国家艺术基金资助项目监督管理办法》，对资助项目实施情况进行监督，并组织专家对资助项目进行结项验收。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（三）管理中心对本指南拥有最终解释权。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（四）本指南自发布之日起实施。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915D6"/>
    <w:rsid w:val="7EE91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2024-03-05T01:24:00Z</dcterms:created>
  <dc:creator>张璇</dc:creator>
  <cp:lastModifiedBy>张璇</cp:lastModifiedBy>
  <cp:lastPrinted>2024-03-05T01:27:02Z</cp:lastPrinted>
  <dcterms:modified xsi:type="dcterms:W3CDTF">2024-03-05T01:27:44Z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0FC5FFAD80F0438EB944D773965D4297</vt:lpwstr>
  </property>
</Properties>
</file>