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5106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8CC9393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9D2EBD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陕西省艺术科学规划项目</w:t>
      </w:r>
    </w:p>
    <w:p w14:paraId="124E122E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w w:val="100"/>
          <w:sz w:val="44"/>
          <w:szCs w:val="44"/>
          <w14:textFill>
            <w14:solidFill>
              <w14:schemeClr w14:val="tx1"/>
            </w14:solidFill>
          </w14:textFill>
        </w:rPr>
        <w:t>课题指南</w:t>
      </w:r>
    </w:p>
    <w:p w14:paraId="2EC68A76"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96CA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艺术基础理论</w:t>
      </w:r>
    </w:p>
    <w:p w14:paraId="07A9889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习近平新时代中国特色社会主义文化艺术重要论述研究*</w:t>
      </w:r>
    </w:p>
    <w:p w14:paraId="208D4B1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马克思主义艺术理论继承与发展研究*</w:t>
      </w:r>
    </w:p>
    <w:p w14:paraId="4B8D480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百年中国艺术发展道路研究*</w:t>
      </w:r>
    </w:p>
    <w:p w14:paraId="6A11907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新时代文艺评论研究*</w:t>
      </w:r>
    </w:p>
    <w:p w14:paraId="5565BCE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中国传统艺术创造性转化与创新性发展研究</w:t>
      </w:r>
    </w:p>
    <w:p w14:paraId="01AAAA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艺术学理论学科发展研究</w:t>
      </w:r>
    </w:p>
    <w:p w14:paraId="40264C1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中国少数民族艺术研究</w:t>
      </w:r>
    </w:p>
    <w:p w14:paraId="1EA6296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中国传统艺术观念研究</w:t>
      </w:r>
    </w:p>
    <w:p w14:paraId="1726B71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中国现当代艺术观念研究</w:t>
      </w:r>
    </w:p>
    <w:p w14:paraId="76730C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文化自信与新时代文艺发展研究</w:t>
      </w:r>
    </w:p>
    <w:p w14:paraId="136A6C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中外艺术比较研究</w:t>
      </w:r>
    </w:p>
    <w:p w14:paraId="05FD96D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民间艺术研究</w:t>
      </w:r>
    </w:p>
    <w:p w14:paraId="511C7A3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艺术创作理论问题研究</w:t>
      </w:r>
    </w:p>
    <w:p w14:paraId="4CD3F5F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中国艺术史（含断代、专题、区域）研究</w:t>
      </w:r>
    </w:p>
    <w:p w14:paraId="251588F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中国艺术批评史（含断代、专题）研究</w:t>
      </w:r>
    </w:p>
    <w:p w14:paraId="0B6C4B2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大众艺术研究</w:t>
      </w:r>
    </w:p>
    <w:p w14:paraId="5309375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外国艺术理论研究</w:t>
      </w:r>
    </w:p>
    <w:p w14:paraId="2C58235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艺术跨门类、跨学科研究</w:t>
      </w:r>
    </w:p>
    <w:p w14:paraId="6C1AD9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当代中国艺术伦理问题研究</w:t>
      </w:r>
    </w:p>
    <w:p w14:paraId="75FCA92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艺术与科技关系问题研究</w:t>
      </w:r>
    </w:p>
    <w:p w14:paraId="3048E73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新媒介与文艺创作及批评研究*</w:t>
      </w:r>
    </w:p>
    <w:p w14:paraId="613AE00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艺术传媒问题研究</w:t>
      </w:r>
    </w:p>
    <w:p w14:paraId="727E719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艺术管理问题研究</w:t>
      </w:r>
    </w:p>
    <w:p w14:paraId="4CF2033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中国古典艺术理论文献外译、传播与接受问题研究*</w:t>
      </w:r>
    </w:p>
    <w:p w14:paraId="2E5AFD9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艺术政策、法律法规问题研究</w:t>
      </w:r>
    </w:p>
    <w:p w14:paraId="1D2EA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-6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-6"/>
          <w:w w:val="100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-6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-6"/>
          <w:w w:val="100"/>
          <w:sz w:val="32"/>
          <w:szCs w:val="32"/>
          <w14:textFill>
            <w14:solidFill>
              <w14:schemeClr w14:val="tx1"/>
            </w14:solidFill>
          </w14:textFill>
        </w:rPr>
        <w:t>戏剧（含戏曲、话剧、歌剧、音乐剧、曲艺、木偶、皮影）</w:t>
      </w:r>
    </w:p>
    <w:p w14:paraId="486FC00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中国戏剧史论研究*</w:t>
      </w:r>
    </w:p>
    <w:p w14:paraId="0F0B2A4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中国戏剧批评史论研究*</w:t>
      </w:r>
    </w:p>
    <w:p w14:paraId="1A90218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中国戏剧艺术家研究</w:t>
      </w:r>
    </w:p>
    <w:p w14:paraId="232A343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戏剧作家作品研究</w:t>
      </w:r>
    </w:p>
    <w:p w14:paraId="0C4D43E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戏剧表演艺术研究*</w:t>
      </w:r>
    </w:p>
    <w:p w14:paraId="3AC3BFD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戏剧导演艺术研究</w:t>
      </w:r>
    </w:p>
    <w:p w14:paraId="0AE99C6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戏曲（曲艺）音乐研究</w:t>
      </w:r>
    </w:p>
    <w:p w14:paraId="04E6DEB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戏剧舞台美术研究</w:t>
      </w:r>
    </w:p>
    <w:p w14:paraId="47785A3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中国少数民族戏剧研究</w:t>
      </w:r>
    </w:p>
    <w:p w14:paraId="674C4A0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戏曲文物研究</w:t>
      </w:r>
    </w:p>
    <w:p w14:paraId="6C51424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剧种史研究</w:t>
      </w:r>
    </w:p>
    <w:p w14:paraId="12470EE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地方戏曲与地域文化关系研究*</w:t>
      </w:r>
    </w:p>
    <w:p w14:paraId="5EF74D6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歌剧研究</w:t>
      </w:r>
    </w:p>
    <w:p w14:paraId="642999D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音乐剧研究</w:t>
      </w:r>
    </w:p>
    <w:p w14:paraId="5B88E1C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戏剧接受与传播研究*</w:t>
      </w:r>
    </w:p>
    <w:p w14:paraId="0A2F426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戏剧产业与市场研究</w:t>
      </w:r>
    </w:p>
    <w:p w14:paraId="6F5EFDF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曲种研究</w:t>
      </w:r>
    </w:p>
    <w:p w14:paraId="6B29492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曲艺艺术研究*</w:t>
      </w:r>
    </w:p>
    <w:p w14:paraId="1FAD528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木偶戏、皮影戏研究</w:t>
      </w:r>
    </w:p>
    <w:p w14:paraId="72DBCC0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儿童剧研究*</w:t>
      </w:r>
    </w:p>
    <w:p w14:paraId="394C284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新媒体技术与戏剧艺术创新发展研究</w:t>
      </w:r>
    </w:p>
    <w:p w14:paraId="6DAECDD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“一带一路”国家戏剧研究*</w:t>
      </w:r>
    </w:p>
    <w:p w14:paraId="39C6DC9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中国戏剧域外传播研究*</w:t>
      </w:r>
    </w:p>
    <w:p w14:paraId="072FA95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国别戏剧研究</w:t>
      </w:r>
    </w:p>
    <w:p w14:paraId="4140D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电影、广播电视及新媒体艺术</w:t>
      </w:r>
    </w:p>
    <w:p w14:paraId="63B50E9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新时代中国影视创作理论与美学研究*</w:t>
      </w:r>
    </w:p>
    <w:p w14:paraId="3B48C82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“一带一路”背景下中外影视合作与交流研究</w:t>
      </w:r>
    </w:p>
    <w:p w14:paraId="54F66E0F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影视讲好中国故事的理论与实践研究*</w:t>
      </w:r>
    </w:p>
    <w:p w14:paraId="305F453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现实主义电影、电视剧研究*</w:t>
      </w:r>
    </w:p>
    <w:p w14:paraId="00AB17D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影视与新媒体艺术的学科现状与前沿问题研究*</w:t>
      </w:r>
    </w:p>
    <w:p w14:paraId="72608E6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中国电影、电视剧创作现状与传播方式创新研究</w:t>
      </w:r>
    </w:p>
    <w:p w14:paraId="079A8C2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中国影视动画创作及理论研究</w:t>
      </w:r>
    </w:p>
    <w:p w14:paraId="4BB6F2C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外国电影、电视剧艺术创作及理论研究</w:t>
      </w:r>
    </w:p>
    <w:p w14:paraId="4E91209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中国电影专业史、专题史研究</w:t>
      </w:r>
    </w:p>
    <w:p w14:paraId="2DBC3310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6" w:hanging="70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中国电影家研究</w:t>
      </w:r>
    </w:p>
    <w:p w14:paraId="3D0F370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中国类型电影、类型电视剧研究</w:t>
      </w:r>
    </w:p>
    <w:p w14:paraId="3CBCC8B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影视技术与艺术融合创新研究</w:t>
      </w:r>
    </w:p>
    <w:p w14:paraId="3759AFD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新时代影视批评研究*</w:t>
      </w:r>
    </w:p>
    <w:p w14:paraId="5F5BBF5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数字技术与影视创作、产业发展研究</w:t>
      </w:r>
    </w:p>
    <w:p w14:paraId="1008AE0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中国影视产业历史与现状研究</w:t>
      </w:r>
    </w:p>
    <w:p w14:paraId="44C2B01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中国影视、动漫、新媒体艺术与产业国际影响力研究</w:t>
      </w:r>
    </w:p>
    <w:p w14:paraId="40F4D4A4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网络电影、网络剧与网络综艺现状及发展研究*</w:t>
      </w:r>
    </w:p>
    <w:p w14:paraId="1C3611A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移动短视频现状与发展研究</w:t>
      </w:r>
    </w:p>
    <w:p w14:paraId="5F8A6CF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影视观众心理研究</w:t>
      </w:r>
    </w:p>
    <w:p w14:paraId="76BC348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中外电影院线建设与影院运营模式比较研究*</w:t>
      </w:r>
    </w:p>
    <w:p w14:paraId="0932118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中外电影市场的大数据建设研究</w:t>
      </w:r>
    </w:p>
    <w:p w14:paraId="130B024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中国纪录片现状与发展研究</w:t>
      </w:r>
    </w:p>
    <w:p w14:paraId="3B1FCE4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当代中国娱乐节目的文化价值导向及传播研究</w:t>
      </w:r>
    </w:p>
    <w:p w14:paraId="196ED8A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媒介融合环境下中国播音主持艺术发展创新研究</w:t>
      </w:r>
    </w:p>
    <w:p w14:paraId="123AD08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媒介融合环境下的广播电视艺术发展研究*</w:t>
      </w:r>
    </w:p>
    <w:p w14:paraId="44B26A4F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媒介融合环境下传媒艺术发展理论与实践</w:t>
      </w:r>
    </w:p>
    <w:p w14:paraId="0B572DC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中国影视人才培养现状及发展研究</w:t>
      </w:r>
    </w:p>
    <w:p w14:paraId="045AB09F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残障群体影视文化服务研究*</w:t>
      </w:r>
    </w:p>
    <w:p w14:paraId="52BD7D0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影视音乐发展研究</w:t>
      </w:r>
    </w:p>
    <w:p w14:paraId="4D08D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</w:t>
      </w:r>
    </w:p>
    <w:p w14:paraId="5FDB0111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中华优秀传统音乐文化的传承与创新研究*</w:t>
      </w:r>
    </w:p>
    <w:p w14:paraId="4E0351A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红色音乐文化研究*</w:t>
      </w:r>
    </w:p>
    <w:p w14:paraId="6B284817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丝绸之路音乐文献整理与研究</w:t>
      </w:r>
    </w:p>
    <w:p w14:paraId="7E4D6C0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音乐学的学科现状与前沿问题研究</w:t>
      </w:r>
    </w:p>
    <w:p w14:paraId="6422BE9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中外音乐文化比较研究</w:t>
      </w:r>
    </w:p>
    <w:p w14:paraId="33C4E57D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中外音乐表演理论与实践研究</w:t>
      </w:r>
    </w:p>
    <w:p w14:paraId="049A5A2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中华音乐文化海外传播、传承研究</w:t>
      </w:r>
    </w:p>
    <w:p w14:paraId="548928F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音乐批评的理论研究*</w:t>
      </w:r>
    </w:p>
    <w:p w14:paraId="6D5A84B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中国音乐断代史专题史研究</w:t>
      </w:r>
    </w:p>
    <w:p w14:paraId="35EF136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中国近现代音乐史研究</w:t>
      </w:r>
    </w:p>
    <w:p w14:paraId="3829EB1A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中国音乐史学史研究</w:t>
      </w:r>
    </w:p>
    <w:p w14:paraId="14D9D4A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中国音乐学术史研究</w:t>
      </w:r>
    </w:p>
    <w:p w14:paraId="54EE907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中国音乐美学史研究</w:t>
      </w:r>
    </w:p>
    <w:p w14:paraId="430FE82F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中国音乐口述史研究</w:t>
      </w:r>
    </w:p>
    <w:p w14:paraId="32444E51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中国古代音乐文献研究</w:t>
      </w:r>
    </w:p>
    <w:p w14:paraId="2C632C8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区域音乐研究</w:t>
      </w:r>
    </w:p>
    <w:p w14:paraId="63C19E6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中国声乐研究</w:t>
      </w:r>
    </w:p>
    <w:p w14:paraId="36B279F4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中国器乐研究</w:t>
      </w:r>
    </w:p>
    <w:p w14:paraId="39B08C07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音乐基础理论研究</w:t>
      </w:r>
    </w:p>
    <w:p w14:paraId="116ED68A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现当代作曲技术理论研究</w:t>
      </w:r>
    </w:p>
    <w:p w14:paraId="789244D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中国当代歌剧音乐创作研究</w:t>
      </w:r>
    </w:p>
    <w:p w14:paraId="1518E735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中国流行音乐创作的民族化研究</w:t>
      </w:r>
    </w:p>
    <w:p w14:paraId="7B4430C9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20世纪中国音乐家研究</w:t>
      </w:r>
    </w:p>
    <w:p w14:paraId="0C122DE4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新时代音乐作品与作曲家研究</w:t>
      </w:r>
    </w:p>
    <w:p w14:paraId="5B75D8FE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舞蹈（舞剧）音乐研究</w:t>
      </w:r>
    </w:p>
    <w:p w14:paraId="7156AA31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影视音乐研究</w:t>
      </w:r>
    </w:p>
    <w:p w14:paraId="7757D08E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音乐社会学研究</w:t>
      </w:r>
    </w:p>
    <w:p w14:paraId="73DE71B1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音乐生态研究</w:t>
      </w:r>
    </w:p>
    <w:p w14:paraId="1760D1F9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音乐传播研究</w:t>
      </w:r>
    </w:p>
    <w:p w14:paraId="70BFEF41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音乐科技研究</w:t>
      </w:r>
    </w:p>
    <w:p w14:paraId="0E02A3D8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音乐产业研究*</w:t>
      </w:r>
    </w:p>
    <w:p w14:paraId="2A3D80AD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西方音乐研究</w:t>
      </w:r>
    </w:p>
    <w:p w14:paraId="5017D2C4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世界民族音乐研究</w:t>
      </w:r>
    </w:p>
    <w:p w14:paraId="5832F9B4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中国传统音乐研究</w:t>
      </w:r>
    </w:p>
    <w:p w14:paraId="708C0D2B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中国少数民族音乐研究</w:t>
      </w:r>
    </w:p>
    <w:p w14:paraId="0842690F">
      <w:pPr>
        <w:keepNext w:val="0"/>
        <w:keepLines w:val="0"/>
        <w:pageBreakBefore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网络音乐研究</w:t>
      </w:r>
    </w:p>
    <w:p w14:paraId="4AB182A8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</w:t>
      </w:r>
    </w:p>
    <w:p w14:paraId="2054C0D8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舞蹈基础理论研究</w:t>
      </w:r>
    </w:p>
    <w:p w14:paraId="580C7FB9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舞蹈应用理论研究</w:t>
      </w:r>
    </w:p>
    <w:p w14:paraId="74E69E06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舞蹈史研究</w:t>
      </w:r>
    </w:p>
    <w:p w14:paraId="16AC3E98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舞蹈批评研究*</w:t>
      </w:r>
    </w:p>
    <w:p w14:paraId="6E961A18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跨区域舞蹈研究</w:t>
      </w:r>
    </w:p>
    <w:p w14:paraId="4AD65247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舞蹈创作与表演研究*</w:t>
      </w:r>
    </w:p>
    <w:p w14:paraId="4B14095E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舞剧艺术研究</w:t>
      </w:r>
    </w:p>
    <w:p w14:paraId="04B87B51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“一带一路”舞蹈文化研究</w:t>
      </w:r>
    </w:p>
    <w:p w14:paraId="068D29A6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中国民族民间舞蹈研究</w:t>
      </w:r>
    </w:p>
    <w:p w14:paraId="6FEDCF5C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舞蹈艺术“两新”人才研究*</w:t>
      </w:r>
    </w:p>
    <w:p w14:paraId="561E7460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舞蹈著作权研究</w:t>
      </w:r>
    </w:p>
    <w:p w14:paraId="37A89585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群众舞蹈创作与活动研究</w:t>
      </w:r>
    </w:p>
    <w:p w14:paraId="536699BF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旅游视阈中的舞蹈文化研究</w:t>
      </w:r>
    </w:p>
    <w:p w14:paraId="0C443EE5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外国舞蹈文化研究</w:t>
      </w:r>
    </w:p>
    <w:p w14:paraId="01B30776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中外舞蹈交流研究</w:t>
      </w:r>
    </w:p>
    <w:p w14:paraId="04FD02A3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舞蹈跨学科研究*</w:t>
      </w:r>
    </w:p>
    <w:p w14:paraId="027A8165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数字技术下的舞蹈艺术研究*</w:t>
      </w:r>
    </w:p>
    <w:p w14:paraId="7411FFE9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融媒体环境下舞蹈传播力研究</w:t>
      </w:r>
    </w:p>
    <w:p w14:paraId="05AF7BBD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舞蹈科学研究</w:t>
      </w:r>
    </w:p>
    <w:p w14:paraId="057EBDD2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中国杂技理论研究*</w:t>
      </w:r>
    </w:p>
    <w:p w14:paraId="6C5FCC8A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中国杂技艺术史研究</w:t>
      </w:r>
    </w:p>
    <w:p w14:paraId="48D50D36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杂技创作研究</w:t>
      </w:r>
    </w:p>
    <w:p w14:paraId="33C8853F">
      <w:pPr>
        <w:keepNext w:val="0"/>
        <w:keepLines w:val="0"/>
        <w:pageBreakBefore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中外杂技交流研究</w:t>
      </w:r>
    </w:p>
    <w:p w14:paraId="672A5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cs="黑体"/>
          <w:b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美术  </w:t>
      </w:r>
      <w:r>
        <w:rPr>
          <w:rFonts w:hint="eastAsia" w:ascii="宋体" w:hAnsi="宋体" w:cs="黑体"/>
          <w:b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55797C68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美术交流与人类命运共同体建构研究*</w:t>
      </w:r>
    </w:p>
    <w:p w14:paraId="73097A32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全球视野中的中国美术研究*</w:t>
      </w:r>
    </w:p>
    <w:p w14:paraId="06C4657E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中国美术史专题研究</w:t>
      </w:r>
    </w:p>
    <w:p w14:paraId="217B29F2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中国美术史学史研究</w:t>
      </w:r>
    </w:p>
    <w:p w14:paraId="7657E9EE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外国美术史专题研究</w:t>
      </w:r>
    </w:p>
    <w:p w14:paraId="61DB4771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中外美术交流与比较研究</w:t>
      </w:r>
    </w:p>
    <w:p w14:paraId="198710B5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中国古代书论画论研究</w:t>
      </w:r>
    </w:p>
    <w:p w14:paraId="3B8C7782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中国雕塑专题研究</w:t>
      </w:r>
    </w:p>
    <w:p w14:paraId="55678C6D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中国壁画专题研究</w:t>
      </w:r>
    </w:p>
    <w:p w14:paraId="64CA71AF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中国书法专题研究</w:t>
      </w:r>
    </w:p>
    <w:p w14:paraId="24674425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中国建筑专题研究</w:t>
      </w:r>
    </w:p>
    <w:p w14:paraId="39A8FB0B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摄影艺术专题研究</w:t>
      </w:r>
    </w:p>
    <w:p w14:paraId="22552A6B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插画漫画艺术专题研究</w:t>
      </w:r>
    </w:p>
    <w:p w14:paraId="6AB90152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网络美术传播研究*</w:t>
      </w:r>
    </w:p>
    <w:p w14:paraId="4C734A04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中国近现代美术专题研究</w:t>
      </w:r>
    </w:p>
    <w:p w14:paraId="22503AA0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当代艺术专题研究</w:t>
      </w:r>
    </w:p>
    <w:p w14:paraId="314B19E3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现实主义美术研究</w:t>
      </w:r>
    </w:p>
    <w:p w14:paraId="74D2139F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革命题材美术研究*</w:t>
      </w:r>
    </w:p>
    <w:p w14:paraId="28C3AFEE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现当代美术理论研究</w:t>
      </w:r>
    </w:p>
    <w:p w14:paraId="194CD71B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中外美术批评史研究*</w:t>
      </w:r>
    </w:p>
    <w:p w14:paraId="40AE99AF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美术馆学研究</w:t>
      </w:r>
    </w:p>
    <w:p w14:paraId="45736FEE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中外艺术市场及政策法规研究</w:t>
      </w:r>
    </w:p>
    <w:p w14:paraId="49EDADA6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中外艺术赞助与收藏机制研究</w:t>
      </w:r>
    </w:p>
    <w:p w14:paraId="140CC643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美术策展人才培养机制研究*</w:t>
      </w:r>
    </w:p>
    <w:p w14:paraId="131820C3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海外中国美术收藏研究</w:t>
      </w:r>
    </w:p>
    <w:p w14:paraId="166BF6DD">
      <w:pPr>
        <w:keepNext w:val="0"/>
        <w:keepLines w:val="0"/>
        <w:pageBreakBefore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“一带一路”中国美术传播研究</w:t>
      </w:r>
    </w:p>
    <w:p w14:paraId="51236C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设计艺术</w:t>
      </w:r>
    </w:p>
    <w:p w14:paraId="2A986ACB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中国艺术设计产业发展研究*</w:t>
      </w:r>
    </w:p>
    <w:p w14:paraId="22999A9C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传承红色基因的创新设计研究*</w:t>
      </w:r>
    </w:p>
    <w:p w14:paraId="1AFA66CF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设计推动乡村振兴建设策略与方法研究*</w:t>
      </w:r>
    </w:p>
    <w:p w14:paraId="7019ABE5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新时代的文化创意产品设计研究*</w:t>
      </w:r>
    </w:p>
    <w:p w14:paraId="76DB7411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防疫产品设计研究*</w:t>
      </w:r>
    </w:p>
    <w:p w14:paraId="10A3630B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国家文化公园设计研究*</w:t>
      </w:r>
    </w:p>
    <w:p w14:paraId="135D155F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基于传统技艺的创新设计研究</w:t>
      </w:r>
    </w:p>
    <w:p w14:paraId="31DED5F2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中国传统设计理论及实践研究</w:t>
      </w:r>
    </w:p>
    <w:p w14:paraId="0A37172C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城市公共环境景观设计研究</w:t>
      </w:r>
    </w:p>
    <w:p w14:paraId="5740BCDA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室内设计理论与实践研究</w:t>
      </w:r>
    </w:p>
    <w:p w14:paraId="2D09451C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中外艺术设计史及专题研究</w:t>
      </w:r>
    </w:p>
    <w:p w14:paraId="6CB02210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中国设计哲学、伦理学理论研究</w:t>
      </w:r>
    </w:p>
    <w:p w14:paraId="46611BD2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设计批评理论与实践研究</w:t>
      </w:r>
    </w:p>
    <w:p w14:paraId="069E4C13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中国民间工艺研究</w:t>
      </w:r>
    </w:p>
    <w:p w14:paraId="66EDB2A7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设计政策研究</w:t>
      </w:r>
    </w:p>
    <w:p w14:paraId="299AF6C7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服务设计创新发展策略研究</w:t>
      </w:r>
    </w:p>
    <w:p w14:paraId="796AF28D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新媒体艺术设计研究</w:t>
      </w:r>
    </w:p>
    <w:p w14:paraId="2EC8CB29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城市更新策略背景下工业遗产建筑再设计研究</w:t>
      </w:r>
    </w:p>
    <w:p w14:paraId="2BCCFB0B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中国传统工艺研究 </w:t>
      </w:r>
    </w:p>
    <w:p w14:paraId="1C4BC5AA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交互设计应用研究</w:t>
      </w:r>
    </w:p>
    <w:p w14:paraId="41023CC3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中国动漫游戏产品设计研究</w:t>
      </w:r>
    </w:p>
    <w:p w14:paraId="6A6111EE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弱势人群设计研究</w:t>
      </w:r>
    </w:p>
    <w:p w14:paraId="6F75BCE3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旅游文创产品设计研究</w:t>
      </w:r>
    </w:p>
    <w:p w14:paraId="02E1EDD8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智能制造设计研究</w:t>
      </w:r>
    </w:p>
    <w:p w14:paraId="4F4C7B07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外国当代设计理论及实践研究</w:t>
      </w:r>
    </w:p>
    <w:p w14:paraId="0A0D0388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中外设计比较研究</w:t>
      </w:r>
    </w:p>
    <w:p w14:paraId="506EE234">
      <w:pPr>
        <w:keepNext w:val="0"/>
        <w:keepLines w:val="0"/>
        <w:pageBreakBefore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国家形象设计研究</w:t>
      </w:r>
    </w:p>
    <w:p w14:paraId="41C2CD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综合</w:t>
      </w:r>
    </w:p>
    <w:p w14:paraId="26D95258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推进文化和旅游治理体系和治理能力现代化研究*</w:t>
      </w:r>
    </w:p>
    <w:p w14:paraId="6FC93FFB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新时代德艺双馨文艺人才队伍培养机制研究*</w:t>
      </w:r>
    </w:p>
    <w:p w14:paraId="6C996694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文化和旅游融合发展研究*</w:t>
      </w:r>
    </w:p>
    <w:p w14:paraId="61587B15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国家文化公园建设研究*</w:t>
      </w:r>
    </w:p>
    <w:p w14:paraId="51311197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建党百年红色文化研究</w:t>
      </w:r>
    </w:p>
    <w:p w14:paraId="039A1541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文艺作品践行社会主义核心价值观研究</w:t>
      </w:r>
    </w:p>
    <w:p w14:paraId="25CCD1C7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文化强国指标体系研究</w:t>
      </w:r>
    </w:p>
    <w:p w14:paraId="4E8AD3DD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新时代构建人类命运共同体的文明对话研究</w:t>
      </w:r>
    </w:p>
    <w:p w14:paraId="47495F14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网络文化安全问题研究</w:t>
      </w:r>
    </w:p>
    <w:p w14:paraId="243981B0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“资源枯竭型城市”文化和旅游产业发展研究</w:t>
      </w:r>
    </w:p>
    <w:p w14:paraId="3509C0CD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国有艺术院团管理运营机制研究</w:t>
      </w:r>
    </w:p>
    <w:p w14:paraId="424B5630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国有文化企业“双效统一”评价体系研究</w:t>
      </w:r>
    </w:p>
    <w:p w14:paraId="440661F9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“双演”融合创新模式研究*</w:t>
      </w:r>
    </w:p>
    <w:p w14:paraId="428CCEBD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完善数字创意产业发展的政策研究*</w:t>
      </w:r>
    </w:p>
    <w:p w14:paraId="50EDC621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文化文物单位文化创意产品开发研究*</w:t>
      </w:r>
    </w:p>
    <w:p w14:paraId="08F648F5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文化和旅游市场管理政策研究</w:t>
      </w:r>
    </w:p>
    <w:p w14:paraId="1C52E24F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文化和旅游公共服务绩效评价研究*</w:t>
      </w:r>
    </w:p>
    <w:p w14:paraId="4D3AEAF2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文化和旅游公共服务体系高质量发展研究</w:t>
      </w:r>
    </w:p>
    <w:p w14:paraId="455A00BB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乡村振兴战略中的文化和旅游发展研究</w:t>
      </w:r>
    </w:p>
    <w:p w14:paraId="7A743391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非物质文化遗产保护与传承发展研究</w:t>
      </w:r>
    </w:p>
    <w:p w14:paraId="7BF52444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中华优秀传统文化创造性转化与创新性发展研究</w:t>
      </w:r>
    </w:p>
    <w:p w14:paraId="5ADB729F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文化艺术作品的知识产权问题研究</w:t>
      </w:r>
    </w:p>
    <w:p w14:paraId="22E17AC9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艺术产品的产权交易研究</w:t>
      </w:r>
    </w:p>
    <w:p w14:paraId="6EC22735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文化消费研究*</w:t>
      </w:r>
    </w:p>
    <w:p w14:paraId="1B0CF005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数字技术文化产业商业模式创新研究</w:t>
      </w:r>
    </w:p>
    <w:p w14:paraId="023D2CAF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区域特色文化产业发展研究</w:t>
      </w:r>
    </w:p>
    <w:p w14:paraId="46C0EB7A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新型网络文化对生活方式的影响研究</w:t>
      </w:r>
    </w:p>
    <w:p w14:paraId="4C816978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优秀艺术作品传播平台与载体建设研究</w:t>
      </w:r>
    </w:p>
    <w:p w14:paraId="709468B3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文化和旅游服务贸易研究</w:t>
      </w:r>
    </w:p>
    <w:p w14:paraId="7327E231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世界各国文化和旅游法律、政策比较研究</w:t>
      </w:r>
    </w:p>
    <w:p w14:paraId="04EFC7A0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世界文化思潮及文化热点问题研究</w:t>
      </w:r>
    </w:p>
    <w:p w14:paraId="6727EB32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数字文旅发展策略研究</w:t>
      </w:r>
    </w:p>
    <w:p w14:paraId="1C2796B4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数字技术创新应用研究</w:t>
      </w:r>
    </w:p>
    <w:p w14:paraId="0DA56370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文旅产业数字化转型研究</w:t>
      </w:r>
    </w:p>
    <w:p w14:paraId="5AA50774">
      <w:pPr>
        <w:keepNext w:val="0"/>
        <w:keepLines w:val="0"/>
        <w:pageBreakBefore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93"/>
        <w:textAlignment w:val="auto"/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文旅科技创新发展研究</w:t>
      </w:r>
    </w:p>
    <w:p w14:paraId="422D741C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247" w:left="1587" w:header="851" w:footer="850" w:gutter="0"/>
          <w:pgNumType w:fmt="numberInDash" w:start="2"/>
          <w:cols w:space="425" w:num="1"/>
          <w:docGrid w:type="lines" w:linePitch="312" w:charSpace="0"/>
        </w:sectPr>
      </w:pPr>
    </w:p>
    <w:p w14:paraId="3B25B58B">
      <w:pPr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589BF1-DE82-4712-8AF2-7398477E3B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4961D6-F231-4CDD-8108-30F3F92C92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6338444-D5B5-4BAF-9DCE-11FBF47256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6DED73-90F3-49F8-B953-315588DC9D0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36C2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96950" cy="5397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97FA0"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2.5pt;width:78.5pt;mso-position-horizontal:outside;mso-position-horizontal-relative:margin;z-index:251659264;mso-width-relative:page;mso-height-relative:page;" filled="f" stroked="f" coordsize="21600,21600" o:gfxdata="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yU7dk0wAAAAQBAAAPAAAAAAAAAAEAIAAAACIAAABkcnMvZG93bnJldi54bWxQ&#10;SwECFAAUAAAACACHTuJAGtLtWD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0D97FA0"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2CDCD"/>
    <w:multiLevelType w:val="multilevel"/>
    <w:tmpl w:val="8012CDCD"/>
    <w:lvl w:ilvl="0" w:tentative="0">
      <w:start w:val="1"/>
      <w:numFmt w:val="decimal"/>
      <w:lvlText w:val="%1."/>
      <w:lvlJc w:val="left"/>
      <w:pPr>
        <w:ind w:left="203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455" w:hanging="420"/>
      </w:pPr>
    </w:lvl>
    <w:lvl w:ilvl="2" w:tentative="0">
      <w:start w:val="1"/>
      <w:numFmt w:val="lowerRoman"/>
      <w:lvlText w:val="%3."/>
      <w:lvlJc w:val="right"/>
      <w:pPr>
        <w:ind w:left="2875" w:hanging="420"/>
      </w:pPr>
    </w:lvl>
    <w:lvl w:ilvl="3" w:tentative="0">
      <w:start w:val="1"/>
      <w:numFmt w:val="decimal"/>
      <w:lvlText w:val="%4."/>
      <w:lvlJc w:val="left"/>
      <w:pPr>
        <w:ind w:left="3295" w:hanging="420"/>
      </w:pPr>
    </w:lvl>
    <w:lvl w:ilvl="4" w:tentative="0">
      <w:start w:val="1"/>
      <w:numFmt w:val="lowerLetter"/>
      <w:lvlText w:val="%5)"/>
      <w:lvlJc w:val="left"/>
      <w:pPr>
        <w:ind w:left="3715" w:hanging="420"/>
      </w:pPr>
    </w:lvl>
    <w:lvl w:ilvl="5" w:tentative="0">
      <w:start w:val="1"/>
      <w:numFmt w:val="lowerRoman"/>
      <w:lvlText w:val="%6."/>
      <w:lvlJc w:val="right"/>
      <w:pPr>
        <w:ind w:left="4135" w:hanging="420"/>
      </w:pPr>
    </w:lvl>
    <w:lvl w:ilvl="6" w:tentative="0">
      <w:start w:val="1"/>
      <w:numFmt w:val="decimal"/>
      <w:lvlText w:val="%7."/>
      <w:lvlJc w:val="left"/>
      <w:pPr>
        <w:ind w:left="4555" w:hanging="420"/>
      </w:pPr>
    </w:lvl>
    <w:lvl w:ilvl="7" w:tentative="0">
      <w:start w:val="1"/>
      <w:numFmt w:val="lowerLetter"/>
      <w:lvlText w:val="%8)"/>
      <w:lvlJc w:val="left"/>
      <w:pPr>
        <w:ind w:left="4975" w:hanging="420"/>
      </w:pPr>
    </w:lvl>
    <w:lvl w:ilvl="8" w:tentative="0">
      <w:start w:val="1"/>
      <w:numFmt w:val="lowerRoman"/>
      <w:lvlText w:val="%9."/>
      <w:lvlJc w:val="right"/>
      <w:pPr>
        <w:ind w:left="5395" w:hanging="420"/>
      </w:pPr>
    </w:lvl>
  </w:abstractNum>
  <w:abstractNum w:abstractNumId="1">
    <w:nsid w:val="A4BD9F85"/>
    <w:multiLevelType w:val="multilevel"/>
    <w:tmpl w:val="A4BD9F85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A5BBEAF9"/>
    <w:multiLevelType w:val="multilevel"/>
    <w:tmpl w:val="A5BBEAF9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D477A3A7"/>
    <w:multiLevelType w:val="multilevel"/>
    <w:tmpl w:val="D477A3A7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E52A6A7E"/>
    <w:multiLevelType w:val="multilevel"/>
    <w:tmpl w:val="E52A6A7E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E9FE5551"/>
    <w:multiLevelType w:val="multilevel"/>
    <w:tmpl w:val="E9FE5551"/>
    <w:lvl w:ilvl="0" w:tentative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407C6F64"/>
    <w:multiLevelType w:val="multilevel"/>
    <w:tmpl w:val="407C6F64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53B4773E"/>
    <w:multiLevelType w:val="multilevel"/>
    <w:tmpl w:val="53B4773E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7008FF"/>
    <w:rsid w:val="0000331F"/>
    <w:rsid w:val="00007BF6"/>
    <w:rsid w:val="00013426"/>
    <w:rsid w:val="00023B13"/>
    <w:rsid w:val="00031057"/>
    <w:rsid w:val="00033475"/>
    <w:rsid w:val="0003388D"/>
    <w:rsid w:val="00033D5A"/>
    <w:rsid w:val="00034047"/>
    <w:rsid w:val="00035042"/>
    <w:rsid w:val="00036382"/>
    <w:rsid w:val="000427A5"/>
    <w:rsid w:val="00060CB3"/>
    <w:rsid w:val="00065339"/>
    <w:rsid w:val="00067E46"/>
    <w:rsid w:val="00075011"/>
    <w:rsid w:val="00081574"/>
    <w:rsid w:val="00084301"/>
    <w:rsid w:val="000922A0"/>
    <w:rsid w:val="000951CB"/>
    <w:rsid w:val="000A1F17"/>
    <w:rsid w:val="000B552A"/>
    <w:rsid w:val="000C32C8"/>
    <w:rsid w:val="000C344F"/>
    <w:rsid w:val="000C6115"/>
    <w:rsid w:val="000D1429"/>
    <w:rsid w:val="000D1957"/>
    <w:rsid w:val="000D1E33"/>
    <w:rsid w:val="000D7E47"/>
    <w:rsid w:val="000E14A5"/>
    <w:rsid w:val="000F151A"/>
    <w:rsid w:val="000F2E82"/>
    <w:rsid w:val="00100273"/>
    <w:rsid w:val="00105942"/>
    <w:rsid w:val="00106124"/>
    <w:rsid w:val="001131BE"/>
    <w:rsid w:val="00115F06"/>
    <w:rsid w:val="00116626"/>
    <w:rsid w:val="00122BC5"/>
    <w:rsid w:val="0012528A"/>
    <w:rsid w:val="00132D97"/>
    <w:rsid w:val="00136D2D"/>
    <w:rsid w:val="00141247"/>
    <w:rsid w:val="00143FB6"/>
    <w:rsid w:val="001541F0"/>
    <w:rsid w:val="001A4478"/>
    <w:rsid w:val="001A62A3"/>
    <w:rsid w:val="001A7B28"/>
    <w:rsid w:val="001B128D"/>
    <w:rsid w:val="001C0367"/>
    <w:rsid w:val="001C5CD5"/>
    <w:rsid w:val="001C6238"/>
    <w:rsid w:val="001D2A57"/>
    <w:rsid w:val="001D2BAA"/>
    <w:rsid w:val="001E044E"/>
    <w:rsid w:val="001E11AC"/>
    <w:rsid w:val="001E4F12"/>
    <w:rsid w:val="001F0629"/>
    <w:rsid w:val="001F7103"/>
    <w:rsid w:val="00200254"/>
    <w:rsid w:val="00201211"/>
    <w:rsid w:val="00201763"/>
    <w:rsid w:val="00203D3C"/>
    <w:rsid w:val="00204A40"/>
    <w:rsid w:val="0020640C"/>
    <w:rsid w:val="00211236"/>
    <w:rsid w:val="002178FB"/>
    <w:rsid w:val="00230F22"/>
    <w:rsid w:val="0024026E"/>
    <w:rsid w:val="00246077"/>
    <w:rsid w:val="0025321F"/>
    <w:rsid w:val="00254818"/>
    <w:rsid w:val="002570F3"/>
    <w:rsid w:val="00262E55"/>
    <w:rsid w:val="00263E27"/>
    <w:rsid w:val="0027165B"/>
    <w:rsid w:val="00276131"/>
    <w:rsid w:val="00284118"/>
    <w:rsid w:val="002854C7"/>
    <w:rsid w:val="00292383"/>
    <w:rsid w:val="0029320E"/>
    <w:rsid w:val="0029723C"/>
    <w:rsid w:val="002A00A3"/>
    <w:rsid w:val="002A6BD2"/>
    <w:rsid w:val="002B4519"/>
    <w:rsid w:val="002B5240"/>
    <w:rsid w:val="002B6081"/>
    <w:rsid w:val="002C19AB"/>
    <w:rsid w:val="002C69F2"/>
    <w:rsid w:val="002C71F1"/>
    <w:rsid w:val="002D384A"/>
    <w:rsid w:val="002E0325"/>
    <w:rsid w:val="002E2E60"/>
    <w:rsid w:val="002E5C60"/>
    <w:rsid w:val="002E77A4"/>
    <w:rsid w:val="002F74C0"/>
    <w:rsid w:val="00317746"/>
    <w:rsid w:val="00321C68"/>
    <w:rsid w:val="00335CEA"/>
    <w:rsid w:val="003372F0"/>
    <w:rsid w:val="00341270"/>
    <w:rsid w:val="003519D6"/>
    <w:rsid w:val="00362BB6"/>
    <w:rsid w:val="00363337"/>
    <w:rsid w:val="0036603A"/>
    <w:rsid w:val="00373DEE"/>
    <w:rsid w:val="00381A0F"/>
    <w:rsid w:val="003A4591"/>
    <w:rsid w:val="003A53BB"/>
    <w:rsid w:val="003A5C4B"/>
    <w:rsid w:val="003B0FBF"/>
    <w:rsid w:val="003B24BF"/>
    <w:rsid w:val="003C5503"/>
    <w:rsid w:val="003D2925"/>
    <w:rsid w:val="003D7824"/>
    <w:rsid w:val="003D7D01"/>
    <w:rsid w:val="003E3403"/>
    <w:rsid w:val="003F284A"/>
    <w:rsid w:val="003F3CCF"/>
    <w:rsid w:val="0040712C"/>
    <w:rsid w:val="0040735F"/>
    <w:rsid w:val="00413F76"/>
    <w:rsid w:val="00415C33"/>
    <w:rsid w:val="004179B6"/>
    <w:rsid w:val="00421C05"/>
    <w:rsid w:val="00426599"/>
    <w:rsid w:val="004332E4"/>
    <w:rsid w:val="00436C8C"/>
    <w:rsid w:val="004378FE"/>
    <w:rsid w:val="004414A5"/>
    <w:rsid w:val="00442AD5"/>
    <w:rsid w:val="00444742"/>
    <w:rsid w:val="00445395"/>
    <w:rsid w:val="004708A9"/>
    <w:rsid w:val="00472F54"/>
    <w:rsid w:val="004744E6"/>
    <w:rsid w:val="00476FDA"/>
    <w:rsid w:val="004816F8"/>
    <w:rsid w:val="004879B6"/>
    <w:rsid w:val="004B3F33"/>
    <w:rsid w:val="004B5704"/>
    <w:rsid w:val="004C1AD7"/>
    <w:rsid w:val="004C2381"/>
    <w:rsid w:val="004C4D67"/>
    <w:rsid w:val="004E1491"/>
    <w:rsid w:val="004E1553"/>
    <w:rsid w:val="004E2234"/>
    <w:rsid w:val="004E3034"/>
    <w:rsid w:val="004F5D6D"/>
    <w:rsid w:val="004F67C3"/>
    <w:rsid w:val="0050012D"/>
    <w:rsid w:val="00503449"/>
    <w:rsid w:val="00505784"/>
    <w:rsid w:val="00513ADA"/>
    <w:rsid w:val="00513E0B"/>
    <w:rsid w:val="005238E3"/>
    <w:rsid w:val="00526E09"/>
    <w:rsid w:val="00527787"/>
    <w:rsid w:val="0053004F"/>
    <w:rsid w:val="00530A59"/>
    <w:rsid w:val="00541987"/>
    <w:rsid w:val="00542474"/>
    <w:rsid w:val="0054284F"/>
    <w:rsid w:val="00543F0F"/>
    <w:rsid w:val="00547BD4"/>
    <w:rsid w:val="00554E5A"/>
    <w:rsid w:val="00564887"/>
    <w:rsid w:val="00566615"/>
    <w:rsid w:val="00571CDD"/>
    <w:rsid w:val="005832E6"/>
    <w:rsid w:val="00587947"/>
    <w:rsid w:val="0059193E"/>
    <w:rsid w:val="005930FC"/>
    <w:rsid w:val="00594B25"/>
    <w:rsid w:val="00596C82"/>
    <w:rsid w:val="005A2DFA"/>
    <w:rsid w:val="005B0352"/>
    <w:rsid w:val="005B09CD"/>
    <w:rsid w:val="005B0F7F"/>
    <w:rsid w:val="005B4C9E"/>
    <w:rsid w:val="005B7DB7"/>
    <w:rsid w:val="005C2E0A"/>
    <w:rsid w:val="005D4C85"/>
    <w:rsid w:val="005F2284"/>
    <w:rsid w:val="005F2368"/>
    <w:rsid w:val="005F4A10"/>
    <w:rsid w:val="00600A57"/>
    <w:rsid w:val="006017A9"/>
    <w:rsid w:val="006029F8"/>
    <w:rsid w:val="00606CC2"/>
    <w:rsid w:val="006203B9"/>
    <w:rsid w:val="00624893"/>
    <w:rsid w:val="0062564B"/>
    <w:rsid w:val="00626959"/>
    <w:rsid w:val="00643C76"/>
    <w:rsid w:val="00646887"/>
    <w:rsid w:val="00657982"/>
    <w:rsid w:val="00660A06"/>
    <w:rsid w:val="006667FF"/>
    <w:rsid w:val="00671515"/>
    <w:rsid w:val="00676628"/>
    <w:rsid w:val="00687C75"/>
    <w:rsid w:val="00692E7F"/>
    <w:rsid w:val="006A1623"/>
    <w:rsid w:val="006A1CDF"/>
    <w:rsid w:val="006A6EE2"/>
    <w:rsid w:val="006B6284"/>
    <w:rsid w:val="006B7224"/>
    <w:rsid w:val="006C50EA"/>
    <w:rsid w:val="006C7238"/>
    <w:rsid w:val="006C7D00"/>
    <w:rsid w:val="006D2BFD"/>
    <w:rsid w:val="006D6591"/>
    <w:rsid w:val="006E2153"/>
    <w:rsid w:val="006E2E8D"/>
    <w:rsid w:val="007008FF"/>
    <w:rsid w:val="0070438D"/>
    <w:rsid w:val="00707D08"/>
    <w:rsid w:val="0071053C"/>
    <w:rsid w:val="00713DF9"/>
    <w:rsid w:val="00730BDF"/>
    <w:rsid w:val="007415F6"/>
    <w:rsid w:val="0074423A"/>
    <w:rsid w:val="0075584C"/>
    <w:rsid w:val="007665A8"/>
    <w:rsid w:val="007735AB"/>
    <w:rsid w:val="007766FE"/>
    <w:rsid w:val="007779B0"/>
    <w:rsid w:val="007837A5"/>
    <w:rsid w:val="007837DE"/>
    <w:rsid w:val="00784C01"/>
    <w:rsid w:val="00790EA1"/>
    <w:rsid w:val="0079210B"/>
    <w:rsid w:val="00793DF1"/>
    <w:rsid w:val="007959B9"/>
    <w:rsid w:val="007970CF"/>
    <w:rsid w:val="007B34A2"/>
    <w:rsid w:val="007B48AF"/>
    <w:rsid w:val="007C7771"/>
    <w:rsid w:val="007D5E81"/>
    <w:rsid w:val="007E52D8"/>
    <w:rsid w:val="007F5D9C"/>
    <w:rsid w:val="008021BF"/>
    <w:rsid w:val="008027EF"/>
    <w:rsid w:val="00805DAD"/>
    <w:rsid w:val="00813CEF"/>
    <w:rsid w:val="00815353"/>
    <w:rsid w:val="00825D8B"/>
    <w:rsid w:val="0083557C"/>
    <w:rsid w:val="00835DDC"/>
    <w:rsid w:val="00836769"/>
    <w:rsid w:val="008415A0"/>
    <w:rsid w:val="00843E3E"/>
    <w:rsid w:val="008455C1"/>
    <w:rsid w:val="0086214D"/>
    <w:rsid w:val="00864206"/>
    <w:rsid w:val="00865F47"/>
    <w:rsid w:val="00870666"/>
    <w:rsid w:val="00870B52"/>
    <w:rsid w:val="00872A35"/>
    <w:rsid w:val="00891BC5"/>
    <w:rsid w:val="00892173"/>
    <w:rsid w:val="0089580B"/>
    <w:rsid w:val="00895CD7"/>
    <w:rsid w:val="0089619B"/>
    <w:rsid w:val="00897C47"/>
    <w:rsid w:val="008A226F"/>
    <w:rsid w:val="008A7E1B"/>
    <w:rsid w:val="008C10CC"/>
    <w:rsid w:val="008C1D87"/>
    <w:rsid w:val="008C274A"/>
    <w:rsid w:val="008C39FB"/>
    <w:rsid w:val="008C59C6"/>
    <w:rsid w:val="008C7624"/>
    <w:rsid w:val="008D3CB4"/>
    <w:rsid w:val="008D6111"/>
    <w:rsid w:val="008E27A3"/>
    <w:rsid w:val="008F01AD"/>
    <w:rsid w:val="008F4303"/>
    <w:rsid w:val="00900A52"/>
    <w:rsid w:val="00903F73"/>
    <w:rsid w:val="00904673"/>
    <w:rsid w:val="009046E6"/>
    <w:rsid w:val="00904F60"/>
    <w:rsid w:val="0091225E"/>
    <w:rsid w:val="0091357B"/>
    <w:rsid w:val="00915E80"/>
    <w:rsid w:val="00920BC8"/>
    <w:rsid w:val="00923567"/>
    <w:rsid w:val="009323B1"/>
    <w:rsid w:val="009446C1"/>
    <w:rsid w:val="0094483B"/>
    <w:rsid w:val="00951280"/>
    <w:rsid w:val="00951E0C"/>
    <w:rsid w:val="009532A7"/>
    <w:rsid w:val="009603FA"/>
    <w:rsid w:val="009606D9"/>
    <w:rsid w:val="0096165D"/>
    <w:rsid w:val="00966398"/>
    <w:rsid w:val="00975175"/>
    <w:rsid w:val="0098083B"/>
    <w:rsid w:val="00981CCB"/>
    <w:rsid w:val="00981F89"/>
    <w:rsid w:val="00982F15"/>
    <w:rsid w:val="00987EDC"/>
    <w:rsid w:val="00994427"/>
    <w:rsid w:val="009B098F"/>
    <w:rsid w:val="009B262E"/>
    <w:rsid w:val="009C2EA2"/>
    <w:rsid w:val="009C5695"/>
    <w:rsid w:val="009C5BD5"/>
    <w:rsid w:val="009D5300"/>
    <w:rsid w:val="009D5F24"/>
    <w:rsid w:val="009E6BBD"/>
    <w:rsid w:val="009E6E74"/>
    <w:rsid w:val="009F30EA"/>
    <w:rsid w:val="00A0005A"/>
    <w:rsid w:val="00A024F3"/>
    <w:rsid w:val="00A04257"/>
    <w:rsid w:val="00A046C5"/>
    <w:rsid w:val="00A11A02"/>
    <w:rsid w:val="00A316E3"/>
    <w:rsid w:val="00A33DFA"/>
    <w:rsid w:val="00A67B55"/>
    <w:rsid w:val="00A71742"/>
    <w:rsid w:val="00A74E13"/>
    <w:rsid w:val="00A83A13"/>
    <w:rsid w:val="00A8502E"/>
    <w:rsid w:val="00A850D1"/>
    <w:rsid w:val="00A8604F"/>
    <w:rsid w:val="00A9459E"/>
    <w:rsid w:val="00AA053D"/>
    <w:rsid w:val="00AA4A84"/>
    <w:rsid w:val="00AA4D69"/>
    <w:rsid w:val="00AA6FDF"/>
    <w:rsid w:val="00AB1602"/>
    <w:rsid w:val="00AB3D43"/>
    <w:rsid w:val="00AB4170"/>
    <w:rsid w:val="00AC6C3D"/>
    <w:rsid w:val="00AD19B9"/>
    <w:rsid w:val="00AD2426"/>
    <w:rsid w:val="00AD4BAB"/>
    <w:rsid w:val="00AE64B9"/>
    <w:rsid w:val="00B079F3"/>
    <w:rsid w:val="00B15122"/>
    <w:rsid w:val="00B15189"/>
    <w:rsid w:val="00B17ADC"/>
    <w:rsid w:val="00B20B41"/>
    <w:rsid w:val="00B222F9"/>
    <w:rsid w:val="00B22C7E"/>
    <w:rsid w:val="00B23DB6"/>
    <w:rsid w:val="00B26B63"/>
    <w:rsid w:val="00B277CC"/>
    <w:rsid w:val="00B27CA0"/>
    <w:rsid w:val="00B3349B"/>
    <w:rsid w:val="00B40D55"/>
    <w:rsid w:val="00B41CF3"/>
    <w:rsid w:val="00B555F3"/>
    <w:rsid w:val="00B57625"/>
    <w:rsid w:val="00B624FC"/>
    <w:rsid w:val="00B62A34"/>
    <w:rsid w:val="00B63325"/>
    <w:rsid w:val="00B6342E"/>
    <w:rsid w:val="00B64763"/>
    <w:rsid w:val="00B67626"/>
    <w:rsid w:val="00B7520A"/>
    <w:rsid w:val="00B7788D"/>
    <w:rsid w:val="00B84BF4"/>
    <w:rsid w:val="00B9126C"/>
    <w:rsid w:val="00BA2CB1"/>
    <w:rsid w:val="00BA362B"/>
    <w:rsid w:val="00BB353C"/>
    <w:rsid w:val="00BB4764"/>
    <w:rsid w:val="00BB6178"/>
    <w:rsid w:val="00BC26E1"/>
    <w:rsid w:val="00BC47B6"/>
    <w:rsid w:val="00BC54D4"/>
    <w:rsid w:val="00BC7F1F"/>
    <w:rsid w:val="00BD5FD0"/>
    <w:rsid w:val="00BE1B6C"/>
    <w:rsid w:val="00BE4BD0"/>
    <w:rsid w:val="00BF2748"/>
    <w:rsid w:val="00BF535E"/>
    <w:rsid w:val="00BF7E2E"/>
    <w:rsid w:val="00C15D2D"/>
    <w:rsid w:val="00C22199"/>
    <w:rsid w:val="00C24E22"/>
    <w:rsid w:val="00C25BCB"/>
    <w:rsid w:val="00C2664F"/>
    <w:rsid w:val="00C2671E"/>
    <w:rsid w:val="00C310CB"/>
    <w:rsid w:val="00C37F88"/>
    <w:rsid w:val="00C4044F"/>
    <w:rsid w:val="00C4333A"/>
    <w:rsid w:val="00C47A74"/>
    <w:rsid w:val="00C52C69"/>
    <w:rsid w:val="00C52DBD"/>
    <w:rsid w:val="00C53D07"/>
    <w:rsid w:val="00C60B54"/>
    <w:rsid w:val="00C741D6"/>
    <w:rsid w:val="00C8275E"/>
    <w:rsid w:val="00C83877"/>
    <w:rsid w:val="00C8561A"/>
    <w:rsid w:val="00C92B85"/>
    <w:rsid w:val="00C94F13"/>
    <w:rsid w:val="00CA3172"/>
    <w:rsid w:val="00CA5426"/>
    <w:rsid w:val="00CC02ED"/>
    <w:rsid w:val="00CC3DF0"/>
    <w:rsid w:val="00CD00A1"/>
    <w:rsid w:val="00CD2295"/>
    <w:rsid w:val="00CD4FF4"/>
    <w:rsid w:val="00CD5725"/>
    <w:rsid w:val="00CF035C"/>
    <w:rsid w:val="00CF6751"/>
    <w:rsid w:val="00CF6A63"/>
    <w:rsid w:val="00D000E7"/>
    <w:rsid w:val="00D02844"/>
    <w:rsid w:val="00D0338F"/>
    <w:rsid w:val="00D0608F"/>
    <w:rsid w:val="00D06A8A"/>
    <w:rsid w:val="00D1100C"/>
    <w:rsid w:val="00D126D0"/>
    <w:rsid w:val="00D16105"/>
    <w:rsid w:val="00D20245"/>
    <w:rsid w:val="00D27155"/>
    <w:rsid w:val="00D35D6C"/>
    <w:rsid w:val="00D46130"/>
    <w:rsid w:val="00D50A7D"/>
    <w:rsid w:val="00D5112A"/>
    <w:rsid w:val="00D54833"/>
    <w:rsid w:val="00D56FB1"/>
    <w:rsid w:val="00D60441"/>
    <w:rsid w:val="00D62016"/>
    <w:rsid w:val="00D6430C"/>
    <w:rsid w:val="00D65E3D"/>
    <w:rsid w:val="00D65FCB"/>
    <w:rsid w:val="00D701FD"/>
    <w:rsid w:val="00D804C0"/>
    <w:rsid w:val="00D810FA"/>
    <w:rsid w:val="00D8624A"/>
    <w:rsid w:val="00D952BD"/>
    <w:rsid w:val="00DA5AC3"/>
    <w:rsid w:val="00DA7F7D"/>
    <w:rsid w:val="00DB092B"/>
    <w:rsid w:val="00DB2029"/>
    <w:rsid w:val="00DB285A"/>
    <w:rsid w:val="00DB31FD"/>
    <w:rsid w:val="00DB4694"/>
    <w:rsid w:val="00DB6165"/>
    <w:rsid w:val="00DC2F62"/>
    <w:rsid w:val="00DC4527"/>
    <w:rsid w:val="00DC5C27"/>
    <w:rsid w:val="00DD0564"/>
    <w:rsid w:val="00DD3692"/>
    <w:rsid w:val="00DD43EA"/>
    <w:rsid w:val="00DE3552"/>
    <w:rsid w:val="00DE5862"/>
    <w:rsid w:val="00DE6B90"/>
    <w:rsid w:val="00DE78BB"/>
    <w:rsid w:val="00E04BDE"/>
    <w:rsid w:val="00E231FB"/>
    <w:rsid w:val="00E268CB"/>
    <w:rsid w:val="00E44C47"/>
    <w:rsid w:val="00E52A60"/>
    <w:rsid w:val="00E63246"/>
    <w:rsid w:val="00E67384"/>
    <w:rsid w:val="00E70167"/>
    <w:rsid w:val="00E71B05"/>
    <w:rsid w:val="00E71BE7"/>
    <w:rsid w:val="00E8108D"/>
    <w:rsid w:val="00E82EF4"/>
    <w:rsid w:val="00E84229"/>
    <w:rsid w:val="00E91129"/>
    <w:rsid w:val="00E94A48"/>
    <w:rsid w:val="00E9781C"/>
    <w:rsid w:val="00EA3738"/>
    <w:rsid w:val="00EA500A"/>
    <w:rsid w:val="00EB07E8"/>
    <w:rsid w:val="00EB0CF0"/>
    <w:rsid w:val="00EB2025"/>
    <w:rsid w:val="00EB76B6"/>
    <w:rsid w:val="00EC0FD9"/>
    <w:rsid w:val="00EC2D05"/>
    <w:rsid w:val="00EC36D6"/>
    <w:rsid w:val="00EC4C8B"/>
    <w:rsid w:val="00EC77A4"/>
    <w:rsid w:val="00ED2636"/>
    <w:rsid w:val="00ED68F1"/>
    <w:rsid w:val="00EE0CE5"/>
    <w:rsid w:val="00EE1F6A"/>
    <w:rsid w:val="00EE2ABB"/>
    <w:rsid w:val="00EE4F09"/>
    <w:rsid w:val="00EF2EFE"/>
    <w:rsid w:val="00EF6879"/>
    <w:rsid w:val="00F00CE3"/>
    <w:rsid w:val="00F01F1E"/>
    <w:rsid w:val="00F02843"/>
    <w:rsid w:val="00F1322C"/>
    <w:rsid w:val="00F2336E"/>
    <w:rsid w:val="00F315BC"/>
    <w:rsid w:val="00F325D7"/>
    <w:rsid w:val="00F343B1"/>
    <w:rsid w:val="00F36DCD"/>
    <w:rsid w:val="00F45328"/>
    <w:rsid w:val="00F52189"/>
    <w:rsid w:val="00F525AC"/>
    <w:rsid w:val="00F5572C"/>
    <w:rsid w:val="00F5797B"/>
    <w:rsid w:val="00F643CF"/>
    <w:rsid w:val="00F6598A"/>
    <w:rsid w:val="00F66D4D"/>
    <w:rsid w:val="00F71CB8"/>
    <w:rsid w:val="00F774D3"/>
    <w:rsid w:val="00F817DC"/>
    <w:rsid w:val="00F832A7"/>
    <w:rsid w:val="00F84B7A"/>
    <w:rsid w:val="00F8507B"/>
    <w:rsid w:val="00F86A0B"/>
    <w:rsid w:val="00F93F9D"/>
    <w:rsid w:val="00FA079A"/>
    <w:rsid w:val="00FA4F00"/>
    <w:rsid w:val="00FA70B2"/>
    <w:rsid w:val="00FB7D26"/>
    <w:rsid w:val="00FC2A83"/>
    <w:rsid w:val="00FD4D65"/>
    <w:rsid w:val="00FF125D"/>
    <w:rsid w:val="00FF5325"/>
    <w:rsid w:val="02A04470"/>
    <w:rsid w:val="02BA1899"/>
    <w:rsid w:val="02D63D9D"/>
    <w:rsid w:val="02DA533C"/>
    <w:rsid w:val="03046E4B"/>
    <w:rsid w:val="031A183F"/>
    <w:rsid w:val="0320699C"/>
    <w:rsid w:val="03215FDD"/>
    <w:rsid w:val="03E135F8"/>
    <w:rsid w:val="04062FD6"/>
    <w:rsid w:val="04FD15D3"/>
    <w:rsid w:val="06824DAC"/>
    <w:rsid w:val="06BA5434"/>
    <w:rsid w:val="06BF3F2A"/>
    <w:rsid w:val="06C66B2C"/>
    <w:rsid w:val="06CC0B36"/>
    <w:rsid w:val="06DD2008"/>
    <w:rsid w:val="07506F71"/>
    <w:rsid w:val="08187CC0"/>
    <w:rsid w:val="083B3352"/>
    <w:rsid w:val="09AC43F8"/>
    <w:rsid w:val="0A2B5F96"/>
    <w:rsid w:val="0A631C01"/>
    <w:rsid w:val="0AC11B9A"/>
    <w:rsid w:val="0AC839D5"/>
    <w:rsid w:val="0B3D6394"/>
    <w:rsid w:val="0CDD77F5"/>
    <w:rsid w:val="0CE95936"/>
    <w:rsid w:val="0D676128"/>
    <w:rsid w:val="0D6C3085"/>
    <w:rsid w:val="0E2F4B47"/>
    <w:rsid w:val="0E606C70"/>
    <w:rsid w:val="0EF60079"/>
    <w:rsid w:val="0F0C0596"/>
    <w:rsid w:val="0F0D0EA4"/>
    <w:rsid w:val="0FC1716C"/>
    <w:rsid w:val="10986492"/>
    <w:rsid w:val="110C7E5C"/>
    <w:rsid w:val="112B10EC"/>
    <w:rsid w:val="11BB020C"/>
    <w:rsid w:val="11C732AD"/>
    <w:rsid w:val="12992932"/>
    <w:rsid w:val="131169ED"/>
    <w:rsid w:val="136C645A"/>
    <w:rsid w:val="1387151E"/>
    <w:rsid w:val="139E5904"/>
    <w:rsid w:val="13B642FE"/>
    <w:rsid w:val="147B70A2"/>
    <w:rsid w:val="15920C72"/>
    <w:rsid w:val="169B437E"/>
    <w:rsid w:val="16AF05F0"/>
    <w:rsid w:val="16DC051F"/>
    <w:rsid w:val="16F93992"/>
    <w:rsid w:val="17021A9A"/>
    <w:rsid w:val="174D4FB5"/>
    <w:rsid w:val="175A34F1"/>
    <w:rsid w:val="180126A2"/>
    <w:rsid w:val="19A15D91"/>
    <w:rsid w:val="1A341B7D"/>
    <w:rsid w:val="1AC1326A"/>
    <w:rsid w:val="1B3D519F"/>
    <w:rsid w:val="1B920F30"/>
    <w:rsid w:val="1B9F47AD"/>
    <w:rsid w:val="1C4A39A9"/>
    <w:rsid w:val="1C9053DD"/>
    <w:rsid w:val="1CAF6DB3"/>
    <w:rsid w:val="1CC36D89"/>
    <w:rsid w:val="1CE23F9E"/>
    <w:rsid w:val="1CEA2E43"/>
    <w:rsid w:val="1D317823"/>
    <w:rsid w:val="1D510BB8"/>
    <w:rsid w:val="1E3130F7"/>
    <w:rsid w:val="1ED12B76"/>
    <w:rsid w:val="1F21236F"/>
    <w:rsid w:val="1F6B6BA1"/>
    <w:rsid w:val="1FA61FC0"/>
    <w:rsid w:val="1FEF411B"/>
    <w:rsid w:val="20553D43"/>
    <w:rsid w:val="20C12BA5"/>
    <w:rsid w:val="21180628"/>
    <w:rsid w:val="219A18A1"/>
    <w:rsid w:val="22442793"/>
    <w:rsid w:val="235B4897"/>
    <w:rsid w:val="23B17064"/>
    <w:rsid w:val="23C60E74"/>
    <w:rsid w:val="24401446"/>
    <w:rsid w:val="24C75006"/>
    <w:rsid w:val="255E10FA"/>
    <w:rsid w:val="25D47CE6"/>
    <w:rsid w:val="25E10784"/>
    <w:rsid w:val="26245F86"/>
    <w:rsid w:val="268873DC"/>
    <w:rsid w:val="27D051D8"/>
    <w:rsid w:val="28315C40"/>
    <w:rsid w:val="28BE69F3"/>
    <w:rsid w:val="29260DE3"/>
    <w:rsid w:val="29430859"/>
    <w:rsid w:val="29EA6A0F"/>
    <w:rsid w:val="2A704EA3"/>
    <w:rsid w:val="2CD107CB"/>
    <w:rsid w:val="2D737E1F"/>
    <w:rsid w:val="2DC428C2"/>
    <w:rsid w:val="2E022388"/>
    <w:rsid w:val="2E433D29"/>
    <w:rsid w:val="2EEF245E"/>
    <w:rsid w:val="2F113E5D"/>
    <w:rsid w:val="2F507AC5"/>
    <w:rsid w:val="30C761FE"/>
    <w:rsid w:val="32713794"/>
    <w:rsid w:val="3272779E"/>
    <w:rsid w:val="32912EDE"/>
    <w:rsid w:val="33745DD9"/>
    <w:rsid w:val="339B715C"/>
    <w:rsid w:val="33B078BB"/>
    <w:rsid w:val="340C6C81"/>
    <w:rsid w:val="341D7204"/>
    <w:rsid w:val="34B56114"/>
    <w:rsid w:val="34E602CF"/>
    <w:rsid w:val="353219AC"/>
    <w:rsid w:val="35C53765"/>
    <w:rsid w:val="366210B9"/>
    <w:rsid w:val="375C4B2F"/>
    <w:rsid w:val="37E73D6F"/>
    <w:rsid w:val="381B62AB"/>
    <w:rsid w:val="38270431"/>
    <w:rsid w:val="394F0490"/>
    <w:rsid w:val="39972EDD"/>
    <w:rsid w:val="3A440FD5"/>
    <w:rsid w:val="3A7D60E5"/>
    <w:rsid w:val="3A9C65A7"/>
    <w:rsid w:val="3AF73425"/>
    <w:rsid w:val="3B0D679D"/>
    <w:rsid w:val="3B106024"/>
    <w:rsid w:val="3B6B2B0D"/>
    <w:rsid w:val="3B7823A5"/>
    <w:rsid w:val="3BBE086C"/>
    <w:rsid w:val="3BD54C20"/>
    <w:rsid w:val="3C2B4DA8"/>
    <w:rsid w:val="3C3D7C6D"/>
    <w:rsid w:val="3C5D0220"/>
    <w:rsid w:val="3CFD26D6"/>
    <w:rsid w:val="3DD06B7D"/>
    <w:rsid w:val="3FED2CEC"/>
    <w:rsid w:val="3FEF31DB"/>
    <w:rsid w:val="41505726"/>
    <w:rsid w:val="417D2532"/>
    <w:rsid w:val="419D3C49"/>
    <w:rsid w:val="41B361E6"/>
    <w:rsid w:val="4201668F"/>
    <w:rsid w:val="4318760E"/>
    <w:rsid w:val="43E95E59"/>
    <w:rsid w:val="44692B15"/>
    <w:rsid w:val="44EA6BB9"/>
    <w:rsid w:val="44F21F74"/>
    <w:rsid w:val="45740380"/>
    <w:rsid w:val="45EE28D7"/>
    <w:rsid w:val="4704584C"/>
    <w:rsid w:val="47604981"/>
    <w:rsid w:val="47786ECA"/>
    <w:rsid w:val="480B1550"/>
    <w:rsid w:val="485D03C6"/>
    <w:rsid w:val="49721606"/>
    <w:rsid w:val="4A45685C"/>
    <w:rsid w:val="4B83290B"/>
    <w:rsid w:val="4C094E54"/>
    <w:rsid w:val="4DD817A2"/>
    <w:rsid w:val="4DFC0A5B"/>
    <w:rsid w:val="4E6F4029"/>
    <w:rsid w:val="4EF9178A"/>
    <w:rsid w:val="4F036558"/>
    <w:rsid w:val="4FAB1E17"/>
    <w:rsid w:val="5088762E"/>
    <w:rsid w:val="509B75AE"/>
    <w:rsid w:val="51395AE8"/>
    <w:rsid w:val="51D10496"/>
    <w:rsid w:val="52837BA5"/>
    <w:rsid w:val="52CA3F8F"/>
    <w:rsid w:val="54083D01"/>
    <w:rsid w:val="541B63A7"/>
    <w:rsid w:val="5455708D"/>
    <w:rsid w:val="54BF4DD4"/>
    <w:rsid w:val="550B3BF6"/>
    <w:rsid w:val="55992027"/>
    <w:rsid w:val="55A014B4"/>
    <w:rsid w:val="55FC45E5"/>
    <w:rsid w:val="561A5E9F"/>
    <w:rsid w:val="56494C24"/>
    <w:rsid w:val="56646E8C"/>
    <w:rsid w:val="581877EF"/>
    <w:rsid w:val="587651AC"/>
    <w:rsid w:val="59E21DCA"/>
    <w:rsid w:val="5A705D60"/>
    <w:rsid w:val="5AE503E4"/>
    <w:rsid w:val="5AEA33C0"/>
    <w:rsid w:val="5AEE174F"/>
    <w:rsid w:val="5AEF4F17"/>
    <w:rsid w:val="5B527CF2"/>
    <w:rsid w:val="5B6800B4"/>
    <w:rsid w:val="5B6E25C5"/>
    <w:rsid w:val="5BE1554B"/>
    <w:rsid w:val="5CAA5DF2"/>
    <w:rsid w:val="5CDB5635"/>
    <w:rsid w:val="5D3B0079"/>
    <w:rsid w:val="5DC25FD3"/>
    <w:rsid w:val="5ED710AE"/>
    <w:rsid w:val="5EE11EB8"/>
    <w:rsid w:val="5F0D6EDA"/>
    <w:rsid w:val="5FE031E6"/>
    <w:rsid w:val="5FF316E7"/>
    <w:rsid w:val="60144B1A"/>
    <w:rsid w:val="608D1CBC"/>
    <w:rsid w:val="626038AD"/>
    <w:rsid w:val="637A3362"/>
    <w:rsid w:val="63DA4A6C"/>
    <w:rsid w:val="641A04CC"/>
    <w:rsid w:val="6467314E"/>
    <w:rsid w:val="64890519"/>
    <w:rsid w:val="64D92AC1"/>
    <w:rsid w:val="65836BAC"/>
    <w:rsid w:val="65FD1869"/>
    <w:rsid w:val="66162F60"/>
    <w:rsid w:val="66285F62"/>
    <w:rsid w:val="6A0163A6"/>
    <w:rsid w:val="6AD94862"/>
    <w:rsid w:val="6B68554D"/>
    <w:rsid w:val="6BBF7BBE"/>
    <w:rsid w:val="6D121B38"/>
    <w:rsid w:val="6EB242F7"/>
    <w:rsid w:val="6EE616E5"/>
    <w:rsid w:val="6EF21014"/>
    <w:rsid w:val="6EF64342"/>
    <w:rsid w:val="6F461369"/>
    <w:rsid w:val="6FAB4EEF"/>
    <w:rsid w:val="71243CD6"/>
    <w:rsid w:val="718F65CD"/>
    <w:rsid w:val="71D76F1C"/>
    <w:rsid w:val="733B7C71"/>
    <w:rsid w:val="73635594"/>
    <w:rsid w:val="739F2440"/>
    <w:rsid w:val="73B9469D"/>
    <w:rsid w:val="7437115D"/>
    <w:rsid w:val="746D2221"/>
    <w:rsid w:val="74884A7E"/>
    <w:rsid w:val="758827E2"/>
    <w:rsid w:val="762F7F71"/>
    <w:rsid w:val="76404797"/>
    <w:rsid w:val="765F3E98"/>
    <w:rsid w:val="76AA4279"/>
    <w:rsid w:val="76F8579F"/>
    <w:rsid w:val="78107799"/>
    <w:rsid w:val="78524F1F"/>
    <w:rsid w:val="78947487"/>
    <w:rsid w:val="78D91CE2"/>
    <w:rsid w:val="79054FA9"/>
    <w:rsid w:val="798B7830"/>
    <w:rsid w:val="7A066163"/>
    <w:rsid w:val="7CC617E3"/>
    <w:rsid w:val="7D077C7C"/>
    <w:rsid w:val="7DA95CE9"/>
    <w:rsid w:val="7DDC5222"/>
    <w:rsid w:val="7E20244C"/>
    <w:rsid w:val="7EA92154"/>
    <w:rsid w:val="7F7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3"/>
    <w:basedOn w:val="1"/>
    <w:link w:val="21"/>
    <w:autoRedefine/>
    <w:qFormat/>
    <w:uiPriority w:val="0"/>
    <w:pPr>
      <w:spacing w:after="120"/>
    </w:pPr>
    <w:rPr>
      <w:rFonts w:eastAsia="仿宋_GB2312"/>
      <w:sz w:val="16"/>
      <w:szCs w:val="16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autoRedefine/>
    <w:qFormat/>
    <w:uiPriority w:val="0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7">
    <w:name w:val="page number"/>
    <w:basedOn w:val="15"/>
    <w:autoRedefine/>
    <w:qFormat/>
    <w:uiPriority w:val="0"/>
    <w:rPr>
      <w:rFonts w:ascii="Times New Roman" w:hAnsi="Times New Roman" w:eastAsia="宋体" w:cs="Times New Roman"/>
    </w:rPr>
  </w:style>
  <w:style w:type="character" w:styleId="18">
    <w:name w:val="Emphasis"/>
    <w:basedOn w:val="15"/>
    <w:autoRedefine/>
    <w:qFormat/>
    <w:uiPriority w:val="0"/>
    <w:rPr>
      <w:rFonts w:ascii="Times New Roman" w:hAnsi="Times New Roman" w:eastAsia="宋体" w:cs="Times New Roman"/>
      <w:color w:val="CC0000"/>
    </w:rPr>
  </w:style>
  <w:style w:type="character" w:styleId="19">
    <w:name w:val="Hyperlink"/>
    <w:basedOn w:val="15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20">
    <w:name w:val="样式1"/>
    <w:basedOn w:val="1"/>
    <w:autoRedefine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character" w:customStyle="1" w:styleId="21">
    <w:name w:val="正文文本 3 Char"/>
    <w:basedOn w:val="15"/>
    <w:link w:val="5"/>
    <w:autoRedefine/>
    <w:qFormat/>
    <w:uiPriority w:val="0"/>
    <w:rPr>
      <w:rFonts w:ascii="Times New Roman" w:hAnsi="Times New Roman" w:eastAsia="仿宋_GB2312" w:cs="Times New Roman"/>
      <w:sz w:val="16"/>
      <w:szCs w:val="16"/>
    </w:rPr>
  </w:style>
  <w:style w:type="character" w:customStyle="1" w:styleId="22">
    <w:name w:val="p9h1"/>
    <w:basedOn w:val="15"/>
    <w:autoRedefine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23">
    <w:name w:val="正文文本 3 Char1"/>
    <w:basedOn w:val="15"/>
    <w:autoRedefine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24">
    <w:name w:val="Char1 Char Char Char"/>
    <w:basedOn w:val="1"/>
    <w:autoRedefine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5">
    <w:name w:val="Char"/>
    <w:basedOn w:val="1"/>
    <w:autoRedefine/>
    <w:qFormat/>
    <w:uiPriority w:val="0"/>
    <w:pPr>
      <w:tabs>
        <w:tab w:val="left" w:pos="840"/>
      </w:tabs>
      <w:ind w:left="840" w:hanging="420"/>
    </w:pPr>
    <w:rPr>
      <w:sz w:val="24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默认段落字体 Para Char Char Char Char Char Char Char Char Char Char"/>
    <w:basedOn w:val="1"/>
    <w:autoRedefine/>
    <w:qFormat/>
    <w:uiPriority w:val="0"/>
    <w:rPr>
      <w:sz w:val="24"/>
      <w:szCs w:val="20"/>
    </w:rPr>
  </w:style>
  <w:style w:type="paragraph" w:customStyle="1" w:styleId="28">
    <w:name w:val=" Char Char Char Char Char Char Char"/>
    <w:basedOn w:val="1"/>
    <w:autoRedefine/>
    <w:qFormat/>
    <w:uiPriority w:val="0"/>
  </w:style>
  <w:style w:type="paragraph" w:customStyle="1" w:styleId="29">
    <w:name w:val=" Char Char Char Char Char Char1 Char Char Char Char Char Char Char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30">
    <w:name w:val="Char Char Char Char Char Char1 Char Char Char Char Char Char Char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31">
    <w:name w:val="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customStyle="1" w:styleId="32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6435</Words>
  <Characters>6560</Characters>
  <Lines>0</Lines>
  <Paragraphs>0</Paragraphs>
  <TotalTime>4</TotalTime>
  <ScaleCrop>false</ScaleCrop>
  <LinksUpToDate>false</LinksUpToDate>
  <CharactersWithSpaces>7150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2024-08-08T01:49:00Z</dcterms:created>
  <dc:creator>白雪:套红</dc:creator>
  <cp:lastModifiedBy>泽昊</cp:lastModifiedBy>
  <cp:lastPrinted>2024-08-08T02:09:00Z</cp:lastPrinted>
  <dcterms:modified xsi:type="dcterms:W3CDTF">2024-08-08T02:46:07Z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496B72A3F1DB43769E77FEEC91B36933_13</vt:lpwstr>
  </property>
</Properties>
</file>